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68D45" w14:textId="08A2E474" w:rsidR="00162909" w:rsidRPr="00957B6F" w:rsidRDefault="00971AF9" w:rsidP="00162909">
      <w:pPr>
        <w:pStyle w:val="aa"/>
        <w:rPr>
          <w:rFonts w:ascii="Arial" w:eastAsiaTheme="minorEastAsia" w:hAnsi="Arial" w:cs="Arial"/>
          <w:b/>
          <w:bCs/>
        </w:rPr>
      </w:pPr>
      <w:r>
        <w:rPr>
          <w:rFonts w:ascii="Arial" w:hAnsi="Arial" w:cs="Arial"/>
          <w:b/>
          <w:bCs/>
          <w:sz w:val="24"/>
          <w:szCs w:val="24"/>
          <w:lang w:val="en-US"/>
        </w:rPr>
        <w:t>3GPP TSG-RAN WG3 #11</w:t>
      </w:r>
      <w:r w:rsidR="00925EA4">
        <w:rPr>
          <w:rFonts w:ascii="Arial" w:eastAsiaTheme="minorEastAsia" w:hAnsi="Arial" w:cs="Arial" w:hint="eastAsia"/>
          <w:b/>
          <w:bCs/>
          <w:sz w:val="24"/>
          <w:szCs w:val="24"/>
          <w:lang w:val="en-US"/>
        </w:rPr>
        <w:t>4</w:t>
      </w:r>
      <w:r w:rsidR="000755D3">
        <w:rPr>
          <w:rFonts w:ascii="Arial" w:eastAsiaTheme="minorEastAsia" w:hAnsi="Arial" w:cs="Arial" w:hint="eastAsia"/>
          <w:b/>
          <w:bCs/>
          <w:sz w:val="24"/>
          <w:szCs w:val="24"/>
          <w:lang w:val="en-US"/>
        </w:rPr>
        <w:t>bis</w:t>
      </w:r>
      <w:r w:rsidR="00162909" w:rsidRPr="38B2CD2A">
        <w:rPr>
          <w:rFonts w:ascii="Arial" w:hAnsi="Arial" w:cs="Arial"/>
          <w:b/>
          <w:bCs/>
          <w:sz w:val="24"/>
          <w:szCs w:val="24"/>
          <w:lang w:val="en-US"/>
        </w:rPr>
        <w:t>-e</w:t>
      </w:r>
      <w:r w:rsidR="00162909">
        <w:tab/>
      </w:r>
      <w:r w:rsidR="00162909">
        <w:tab/>
      </w:r>
      <w:r w:rsidR="00162909">
        <w:tab/>
      </w:r>
      <w:r w:rsidR="00E51E4F">
        <w:rPr>
          <w:rFonts w:eastAsiaTheme="minorEastAsia" w:hint="eastAsia"/>
        </w:rPr>
        <w:tab/>
      </w:r>
      <w:r w:rsidR="00162909" w:rsidRPr="38B2CD2A">
        <w:rPr>
          <w:rFonts w:ascii="Arial" w:hAnsi="Arial" w:cs="Arial"/>
          <w:b/>
          <w:bCs/>
          <w:sz w:val="24"/>
          <w:szCs w:val="24"/>
          <w:lang w:val="en-US"/>
        </w:rPr>
        <w:t>R3-</w:t>
      </w:r>
      <w:r w:rsidR="007E10E8">
        <w:rPr>
          <w:rFonts w:ascii="Arial" w:eastAsiaTheme="minorEastAsia" w:hAnsi="Arial" w:cs="Arial" w:hint="eastAsia"/>
          <w:b/>
          <w:bCs/>
          <w:sz w:val="24"/>
          <w:szCs w:val="24"/>
          <w:lang w:val="en-US"/>
        </w:rPr>
        <w:t>220721</w:t>
      </w:r>
    </w:p>
    <w:p w14:paraId="64467059" w14:textId="31224964" w:rsidR="00162909" w:rsidRPr="000755D3" w:rsidRDefault="00DC1954" w:rsidP="00162909">
      <w:pPr>
        <w:jc w:val="both"/>
        <w:rPr>
          <w:rFonts w:ascii="Arial" w:hAnsi="Arial" w:cs="Arial"/>
          <w:b/>
          <w:bCs/>
          <w:color w:val="auto"/>
          <w:lang w:val="en-US" w:eastAsia="zh-CN"/>
        </w:rPr>
      </w:pPr>
      <w:r w:rsidRPr="00DC1954">
        <w:rPr>
          <w:rFonts w:ascii="Arial" w:eastAsia="Calibri" w:hAnsi="Arial" w:cs="Arial"/>
          <w:b/>
          <w:bCs/>
          <w:color w:val="auto"/>
          <w:lang w:val="en-US" w:eastAsia="zh-CN"/>
        </w:rPr>
        <w:t xml:space="preserve">Online, </w:t>
      </w:r>
      <w:r w:rsidR="000755D3">
        <w:rPr>
          <w:rFonts w:ascii="Arial" w:hAnsi="Arial" w:cs="Arial" w:hint="eastAsia"/>
          <w:b/>
          <w:bCs/>
          <w:color w:val="auto"/>
          <w:lang w:val="en-US" w:eastAsia="zh-CN"/>
        </w:rPr>
        <w:t>17</w:t>
      </w:r>
      <w:r w:rsidRPr="00DC1954">
        <w:rPr>
          <w:rFonts w:ascii="Arial" w:eastAsia="Calibri" w:hAnsi="Arial" w:cs="Arial"/>
          <w:b/>
          <w:bCs/>
          <w:color w:val="auto"/>
          <w:lang w:val="en-US" w:eastAsia="zh-CN"/>
        </w:rPr>
        <w:t>-</w:t>
      </w:r>
      <w:r w:rsidR="000755D3">
        <w:rPr>
          <w:rFonts w:ascii="Arial" w:hAnsi="Arial" w:cs="Arial" w:hint="eastAsia"/>
          <w:b/>
          <w:bCs/>
          <w:color w:val="auto"/>
          <w:lang w:val="en-US" w:eastAsia="zh-CN"/>
        </w:rPr>
        <w:t>26</w:t>
      </w:r>
      <w:r w:rsidRPr="00DC1954">
        <w:rPr>
          <w:rFonts w:ascii="Arial" w:eastAsia="Calibri" w:hAnsi="Arial" w:cs="Arial"/>
          <w:b/>
          <w:bCs/>
          <w:color w:val="auto"/>
          <w:lang w:val="en-US" w:eastAsia="zh-CN"/>
        </w:rPr>
        <w:t xml:space="preserve"> </w:t>
      </w:r>
      <w:r w:rsidR="000755D3">
        <w:rPr>
          <w:rFonts w:ascii="Arial" w:hAnsi="Arial" w:cs="Arial" w:hint="eastAsia"/>
          <w:b/>
          <w:bCs/>
          <w:color w:val="auto"/>
          <w:lang w:val="en-US" w:eastAsia="zh-CN"/>
        </w:rPr>
        <w:t>January</w:t>
      </w:r>
      <w:r w:rsidRPr="00DC1954">
        <w:rPr>
          <w:rFonts w:ascii="Arial" w:eastAsia="Calibri" w:hAnsi="Arial" w:cs="Arial"/>
          <w:b/>
          <w:bCs/>
          <w:color w:val="auto"/>
          <w:lang w:val="en-US" w:eastAsia="zh-CN"/>
        </w:rPr>
        <w:t>, 202</w:t>
      </w:r>
      <w:r w:rsidR="000755D3">
        <w:rPr>
          <w:rFonts w:ascii="Arial" w:hAnsi="Arial" w:cs="Arial" w:hint="eastAsia"/>
          <w:b/>
          <w:bCs/>
          <w:color w:val="auto"/>
          <w:lang w:val="en-US" w:eastAsia="zh-CN"/>
        </w:rPr>
        <w:t>2</w:t>
      </w:r>
    </w:p>
    <w:p w14:paraId="71D67027" w14:textId="77777777" w:rsidR="00AA49E2" w:rsidRPr="00162909" w:rsidRDefault="00AA49E2" w:rsidP="00AA49E2">
      <w:pPr>
        <w:spacing w:after="60"/>
        <w:ind w:left="1985" w:hanging="1985"/>
        <w:rPr>
          <w:rFonts w:ascii="Arial" w:hAnsi="Arial" w:cs="Arial"/>
          <w:b/>
          <w:lang w:val="en-US"/>
        </w:rPr>
      </w:pPr>
    </w:p>
    <w:p w14:paraId="2B6D73E2" w14:textId="3A8ECF41" w:rsid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AA49E2">
        <w:rPr>
          <w:rFonts w:ascii="Arial" w:hAnsi="Arial" w:cs="Arial"/>
          <w:bCs/>
          <w:lang w:val="en-GB"/>
        </w:rPr>
        <w:t>L</w:t>
      </w:r>
      <w:r w:rsidRPr="0009530A">
        <w:rPr>
          <w:rFonts w:ascii="Arial" w:hAnsi="Arial" w:cs="Arial"/>
          <w:lang w:val="en-US"/>
        </w:rPr>
        <w:t xml:space="preserve">S </w:t>
      </w:r>
      <w:r w:rsidR="00252D35" w:rsidRPr="0009530A">
        <w:rPr>
          <w:rFonts w:ascii="Arial" w:hAnsi="Arial" w:cs="Arial"/>
          <w:lang w:val="en-US"/>
        </w:rPr>
        <w:t>on</w:t>
      </w:r>
      <w:r w:rsidR="00252D35" w:rsidRPr="00DC1954">
        <w:rPr>
          <w:rFonts w:ascii="Arial" w:hAnsi="Arial" w:cs="Arial"/>
          <w:bCs/>
          <w:color w:val="auto"/>
          <w:lang w:val="en-GB"/>
        </w:rPr>
        <w:t xml:space="preserve"> </w:t>
      </w:r>
      <w:r w:rsidR="004D624E">
        <w:rPr>
          <w:rFonts w:ascii="Arial" w:hAnsi="Arial" w:cs="Arial" w:hint="eastAsia"/>
          <w:bCs/>
          <w:color w:val="auto"/>
          <w:lang w:val="en-GB" w:eastAsia="zh-CN"/>
        </w:rPr>
        <w:t>defin</w:t>
      </w:r>
      <w:r w:rsidR="00641939">
        <w:rPr>
          <w:rFonts w:ascii="Arial" w:hAnsi="Arial" w:cs="Arial" w:hint="eastAsia"/>
          <w:bCs/>
          <w:color w:val="auto"/>
          <w:lang w:val="en-GB" w:eastAsia="zh-CN"/>
        </w:rPr>
        <w:t>ing</w:t>
      </w:r>
      <w:r w:rsidR="004D624E">
        <w:rPr>
          <w:rFonts w:ascii="Arial" w:hAnsi="Arial" w:cs="Arial" w:hint="eastAsia"/>
          <w:bCs/>
          <w:color w:val="auto"/>
          <w:lang w:val="en-GB" w:eastAsia="zh-CN"/>
        </w:rPr>
        <w:t xml:space="preserve"> </w:t>
      </w:r>
      <w:r w:rsidR="00641939">
        <w:rPr>
          <w:rFonts w:ascii="Arial" w:hAnsi="Arial" w:cs="Arial" w:hint="eastAsia"/>
          <w:bCs/>
          <w:color w:val="auto"/>
          <w:lang w:val="en-GB" w:eastAsia="zh-CN"/>
        </w:rPr>
        <w:t>a</w:t>
      </w:r>
      <w:r w:rsidR="004D624E">
        <w:rPr>
          <w:rFonts w:ascii="Arial" w:hAnsi="Arial" w:cs="Arial" w:hint="eastAsia"/>
          <w:bCs/>
          <w:color w:val="auto"/>
          <w:lang w:val="en-GB" w:eastAsia="zh-CN"/>
        </w:rPr>
        <w:t xml:space="preserve"> RRC Container for SDT related RLC bearer config</w:t>
      </w:r>
      <w:r w:rsidR="00641939">
        <w:rPr>
          <w:rFonts w:ascii="Arial" w:hAnsi="Arial" w:cs="Arial" w:hint="eastAsia"/>
          <w:bCs/>
          <w:color w:val="auto"/>
          <w:lang w:val="en-GB" w:eastAsia="zh-CN"/>
        </w:rPr>
        <w:t>uration</w:t>
      </w:r>
    </w:p>
    <w:p w14:paraId="22F93B26" w14:textId="6D6FA51E"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395661B5"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8468B2" w:rsidRPr="008468B2">
        <w:rPr>
          <w:rFonts w:ascii="Arial" w:hAnsi="Arial" w:cs="Arial"/>
          <w:bCs/>
          <w:lang w:val="en-GB"/>
        </w:rPr>
        <w:t>NR_SmallData_INACTIVE</w:t>
      </w:r>
    </w:p>
    <w:p w14:paraId="689953A8" w14:textId="4FED1CE3"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proofErr w:type="gramStart"/>
      <w:r w:rsidR="00971AF9">
        <w:rPr>
          <w:rFonts w:ascii="Arial" w:hAnsi="Arial" w:cs="Arial" w:hint="eastAsia"/>
          <w:bCs/>
          <w:lang w:val="en-GB" w:eastAsia="zh-CN"/>
        </w:rPr>
        <w:t>CATT</w:t>
      </w:r>
      <w:r w:rsidR="00F22A4C">
        <w:rPr>
          <w:rFonts w:ascii="Arial" w:hAnsi="Arial" w:cs="Arial" w:hint="eastAsia"/>
          <w:bCs/>
          <w:lang w:val="en-GB" w:eastAsia="zh-CN"/>
        </w:rPr>
        <w:t>(</w:t>
      </w:r>
      <w:proofErr w:type="gramEnd"/>
      <w:r w:rsidR="00F22A4C" w:rsidRPr="00F22A4C">
        <w:rPr>
          <w:rFonts w:ascii="Arial" w:hAnsi="Arial" w:cs="Arial" w:hint="eastAsia"/>
          <w:bCs/>
          <w:color w:val="FF0000"/>
          <w:lang w:val="en-GB" w:eastAsia="zh-CN"/>
        </w:rPr>
        <w:t>to be RAN3</w:t>
      </w:r>
      <w:r w:rsidR="00F22A4C">
        <w:rPr>
          <w:rFonts w:ascii="Arial" w:hAnsi="Arial" w:cs="Arial" w:hint="eastAsia"/>
          <w:bCs/>
          <w:lang w:val="en-GB" w:eastAsia="zh-CN"/>
        </w:rPr>
        <w:t>)</w:t>
      </w:r>
    </w:p>
    <w:p w14:paraId="5D2B3224" w14:textId="79167CC9"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0755D3">
        <w:rPr>
          <w:rFonts w:ascii="Arial" w:hAnsi="Arial" w:cs="Arial" w:hint="eastAsia"/>
          <w:bCs/>
          <w:lang w:val="en-GB" w:eastAsia="zh-CN"/>
        </w:rPr>
        <w:t>2</w:t>
      </w:r>
    </w:p>
    <w:p w14:paraId="5D2F6E4F" w14:textId="6EBE1ABC"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DC3185" w:rsidRDefault="00AA49E2" w:rsidP="00346CD8">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proofErr w:type="gramStart"/>
      <w:r w:rsidRPr="00AA49E2">
        <w:rPr>
          <w:rFonts w:ascii="Arial" w:eastAsia="Times New Roman" w:hAnsi="Arial" w:cs="Arial"/>
          <w:bCs/>
          <w:color w:val="auto"/>
          <w:sz w:val="20"/>
          <w:szCs w:val="20"/>
          <w:lang w:val="en-GB" w:eastAsia="en-US"/>
        </w:rPr>
        <w:t>n/a</w:t>
      </w:r>
      <w:proofErr w:type="gramEnd"/>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2296D9D5" w14:textId="32471FA1" w:rsidR="004D624E" w:rsidRPr="004D624E" w:rsidRDefault="004D624E" w:rsidP="004D624E">
      <w:pPr>
        <w:rPr>
          <w:rFonts w:ascii="Arial" w:hAnsi="Arial" w:cs="Arial"/>
          <w:szCs w:val="20"/>
          <w:lang w:val="en-GB" w:eastAsia="zh-CN"/>
        </w:rPr>
      </w:pPr>
      <w:r w:rsidRPr="004D624E">
        <w:rPr>
          <w:rFonts w:ascii="Arial" w:hAnsi="Arial" w:cs="Arial" w:hint="eastAsia"/>
          <w:szCs w:val="20"/>
          <w:lang w:val="en-GB" w:eastAsia="zh-CN"/>
        </w:rPr>
        <w:t xml:space="preserve">To support SDT SRB/DRB transmission in RRC_INACTIVE, </w:t>
      </w:r>
      <w:r w:rsidR="00DA540B" w:rsidRPr="004D624E">
        <w:rPr>
          <w:rFonts w:ascii="Arial" w:hAnsi="Arial" w:cs="Arial"/>
          <w:szCs w:val="20"/>
          <w:lang w:val="en-GB" w:eastAsia="zh-CN"/>
        </w:rPr>
        <w:t xml:space="preserve">RAN3 discussed </w:t>
      </w:r>
      <w:r w:rsidRPr="004D624E">
        <w:rPr>
          <w:rFonts w:ascii="Arial" w:hAnsi="Arial" w:cs="Arial" w:hint="eastAsia"/>
          <w:szCs w:val="20"/>
          <w:lang w:val="en-GB" w:eastAsia="zh-CN"/>
        </w:rPr>
        <w:t>and agreed S</w:t>
      </w:r>
      <w:r w:rsidRPr="004D624E">
        <w:rPr>
          <w:rFonts w:ascii="Arial" w:hAnsi="Arial" w:cs="Arial"/>
          <w:szCs w:val="20"/>
          <w:lang w:val="en-GB" w:eastAsia="zh-CN"/>
        </w:rPr>
        <w:t>DT related RLC bearer configuration for SDT DRB/SRB should be transferred from anchor gNB to the receiving gNB.</w:t>
      </w:r>
    </w:p>
    <w:p w14:paraId="666C64C8" w14:textId="77777777" w:rsidR="004D624E" w:rsidRPr="004D624E" w:rsidRDefault="004D624E" w:rsidP="00252D35">
      <w:pPr>
        <w:rPr>
          <w:rFonts w:ascii="Arial" w:hAnsi="Arial" w:cs="Arial"/>
          <w:szCs w:val="20"/>
          <w:lang w:eastAsia="zh-CN"/>
        </w:rPr>
      </w:pPr>
    </w:p>
    <w:p w14:paraId="62055D09" w14:textId="3E871E03" w:rsidR="004D624E" w:rsidRPr="004D624E" w:rsidRDefault="004D624E" w:rsidP="00252D35">
      <w:pPr>
        <w:rPr>
          <w:rFonts w:ascii="Arial" w:hAnsi="Arial" w:cs="Arial"/>
          <w:szCs w:val="20"/>
          <w:lang w:val="en-GB" w:eastAsia="zh-CN"/>
        </w:rPr>
      </w:pPr>
      <w:r w:rsidRPr="004D624E">
        <w:rPr>
          <w:rFonts w:ascii="Arial" w:hAnsi="Arial" w:cs="Arial" w:hint="eastAsia"/>
          <w:szCs w:val="20"/>
          <w:lang w:val="en-GB" w:eastAsia="zh-CN"/>
        </w:rPr>
        <w:t>RAN3 will design</w:t>
      </w:r>
      <w:r>
        <w:rPr>
          <w:rFonts w:ascii="Arial" w:hAnsi="Arial" w:cs="Arial" w:hint="eastAsia"/>
          <w:szCs w:val="20"/>
          <w:lang w:val="en-GB" w:eastAsia="zh-CN"/>
        </w:rPr>
        <w:t xml:space="preserve"> a</w:t>
      </w:r>
      <w:r w:rsidRPr="004D624E">
        <w:rPr>
          <w:rFonts w:ascii="Arial" w:hAnsi="Arial" w:cs="Arial" w:hint="eastAsia"/>
          <w:szCs w:val="20"/>
          <w:lang w:val="en-GB" w:eastAsia="zh-CN"/>
        </w:rPr>
        <w:t xml:space="preserve"> new XnAP procedure to transfer the SDT related RLC bearer configuration for SDT SRBs/DRBs. And we understand the content of RLC bearer </w:t>
      </w:r>
      <w:r>
        <w:rPr>
          <w:rFonts w:ascii="Arial" w:hAnsi="Arial" w:cs="Arial" w:hint="eastAsia"/>
          <w:szCs w:val="20"/>
          <w:lang w:val="en-GB" w:eastAsia="zh-CN"/>
        </w:rPr>
        <w:t>configuration</w:t>
      </w:r>
      <w:r w:rsidRPr="004D624E">
        <w:rPr>
          <w:rFonts w:ascii="Arial" w:hAnsi="Arial" w:cs="Arial" w:hint="eastAsia"/>
          <w:szCs w:val="20"/>
          <w:lang w:val="en-GB" w:eastAsia="zh-CN"/>
        </w:rPr>
        <w:t xml:space="preserve"> should not be exposed in </w:t>
      </w:r>
      <w:proofErr w:type="gramStart"/>
      <w:r w:rsidRPr="004D624E">
        <w:rPr>
          <w:rFonts w:ascii="Arial" w:hAnsi="Arial" w:cs="Arial" w:hint="eastAsia"/>
          <w:szCs w:val="20"/>
          <w:lang w:val="en-GB" w:eastAsia="zh-CN"/>
        </w:rPr>
        <w:t>XnAP,</w:t>
      </w:r>
      <w:proofErr w:type="gramEnd"/>
      <w:r w:rsidRPr="004D624E">
        <w:rPr>
          <w:rFonts w:ascii="Arial" w:hAnsi="Arial" w:cs="Arial" w:hint="eastAsia"/>
          <w:szCs w:val="20"/>
          <w:lang w:val="en-GB" w:eastAsia="zh-CN"/>
        </w:rPr>
        <w:t xml:space="preserve"> a RRC Container should be </w:t>
      </w:r>
      <w:r>
        <w:rPr>
          <w:rFonts w:ascii="Arial" w:hAnsi="Arial" w:cs="Arial" w:hint="eastAsia"/>
          <w:szCs w:val="20"/>
          <w:lang w:val="en-GB" w:eastAsia="zh-CN"/>
        </w:rPr>
        <w:t>used</w:t>
      </w:r>
      <w:r w:rsidRPr="004D624E">
        <w:rPr>
          <w:rFonts w:ascii="Arial" w:hAnsi="Arial" w:cs="Arial" w:hint="eastAsia"/>
          <w:szCs w:val="20"/>
          <w:lang w:val="en-GB" w:eastAsia="zh-CN"/>
        </w:rPr>
        <w:t xml:space="preserve"> instead.</w:t>
      </w:r>
    </w:p>
    <w:p w14:paraId="6404AE12" w14:textId="02CF1776" w:rsidR="004D624E" w:rsidRPr="004D624E" w:rsidRDefault="004D624E" w:rsidP="00252D35">
      <w:pPr>
        <w:rPr>
          <w:rFonts w:ascii="Arial" w:hAnsi="Arial" w:cs="Arial"/>
          <w:szCs w:val="20"/>
          <w:lang w:val="en-GB" w:eastAsia="zh-CN"/>
        </w:rPr>
      </w:pPr>
      <w:r w:rsidRPr="004D624E">
        <w:rPr>
          <w:rFonts w:ascii="Arial" w:hAnsi="Arial" w:cs="Arial" w:hint="eastAsia"/>
          <w:szCs w:val="20"/>
          <w:lang w:val="en-GB" w:eastAsia="zh-CN"/>
        </w:rPr>
        <w:t xml:space="preserve"> </w:t>
      </w:r>
    </w:p>
    <w:p w14:paraId="1B1CAB98" w14:textId="4AD852B2" w:rsidR="004D624E" w:rsidRPr="004D624E" w:rsidRDefault="000B04F1" w:rsidP="00252D35">
      <w:pPr>
        <w:rPr>
          <w:rFonts w:ascii="Arial" w:hAnsi="Arial" w:cs="Arial"/>
          <w:bCs/>
          <w:szCs w:val="20"/>
          <w:lang w:val="en-US" w:eastAsia="zh-CN"/>
        </w:rPr>
      </w:pPr>
      <w:r w:rsidRPr="004D624E">
        <w:rPr>
          <w:rFonts w:ascii="Arial" w:hAnsi="Arial" w:cs="Arial" w:hint="eastAsia"/>
          <w:bCs/>
          <w:szCs w:val="20"/>
          <w:lang w:val="en-US" w:eastAsia="zh-CN"/>
        </w:rPr>
        <w:t xml:space="preserve">RAN3 </w:t>
      </w:r>
      <w:r w:rsidRPr="004D624E">
        <w:rPr>
          <w:rFonts w:ascii="Arial" w:hAnsi="Arial" w:cs="Arial"/>
          <w:bCs/>
          <w:szCs w:val="20"/>
          <w:lang w:val="en-US" w:eastAsia="zh-CN"/>
        </w:rPr>
        <w:t>kindly request</w:t>
      </w:r>
      <w:r w:rsidR="004D624E" w:rsidRPr="004D624E">
        <w:rPr>
          <w:rFonts w:ascii="Arial" w:hAnsi="Arial" w:cs="Arial" w:hint="eastAsia"/>
          <w:bCs/>
          <w:szCs w:val="20"/>
          <w:lang w:val="en-US" w:eastAsia="zh-CN"/>
        </w:rPr>
        <w:t xml:space="preserve"> </w:t>
      </w:r>
      <w:r w:rsidRPr="004D624E">
        <w:rPr>
          <w:rFonts w:ascii="Arial" w:hAnsi="Arial" w:cs="Arial" w:hint="eastAsia"/>
          <w:bCs/>
          <w:szCs w:val="20"/>
          <w:lang w:val="en-US" w:eastAsia="zh-CN"/>
        </w:rPr>
        <w:t>RAN2</w:t>
      </w:r>
      <w:r w:rsidRPr="004D624E">
        <w:rPr>
          <w:rFonts w:ascii="Arial" w:hAnsi="Arial" w:cs="Arial"/>
          <w:bCs/>
          <w:szCs w:val="20"/>
          <w:lang w:val="en-US" w:eastAsia="zh-CN"/>
        </w:rPr>
        <w:t xml:space="preserve"> </w:t>
      </w:r>
      <w:r w:rsidR="004D624E" w:rsidRPr="004D624E">
        <w:rPr>
          <w:rFonts w:ascii="Arial" w:hAnsi="Arial" w:cs="Arial" w:hint="eastAsia"/>
          <w:bCs/>
          <w:szCs w:val="20"/>
          <w:lang w:val="en-US" w:eastAsia="zh-CN"/>
        </w:rPr>
        <w:t xml:space="preserve">to define a RRC container </w:t>
      </w:r>
      <w:r w:rsidR="00641939">
        <w:rPr>
          <w:rFonts w:ascii="Arial" w:hAnsi="Arial" w:cs="Arial" w:hint="eastAsia"/>
          <w:bCs/>
          <w:szCs w:val="20"/>
          <w:lang w:val="en-US" w:eastAsia="zh-CN"/>
        </w:rPr>
        <w:t xml:space="preserve">to include </w:t>
      </w:r>
      <w:r w:rsidR="004D624E" w:rsidRPr="004D624E">
        <w:rPr>
          <w:rFonts w:ascii="Arial" w:hAnsi="Arial" w:cs="Arial" w:hint="eastAsia"/>
          <w:bCs/>
          <w:szCs w:val="20"/>
          <w:lang w:val="en-US" w:eastAsia="zh-CN"/>
        </w:rPr>
        <w:t xml:space="preserve">the </w:t>
      </w:r>
      <w:r w:rsidR="004D624E" w:rsidRPr="004D624E">
        <w:rPr>
          <w:rFonts w:ascii="Arial" w:hAnsi="Arial" w:cs="Arial" w:hint="eastAsia"/>
          <w:szCs w:val="20"/>
          <w:lang w:val="en-GB" w:eastAsia="zh-CN"/>
        </w:rPr>
        <w:t>RLC bearer configuration</w:t>
      </w:r>
      <w:r w:rsidR="00641939">
        <w:rPr>
          <w:rFonts w:ascii="Arial" w:hAnsi="Arial" w:cs="Arial" w:hint="eastAsia"/>
          <w:bCs/>
          <w:szCs w:val="20"/>
          <w:lang w:val="en-US" w:eastAsia="zh-CN"/>
        </w:rPr>
        <w:t xml:space="preserve"> for SDT SRB/DRB(s). I</w:t>
      </w:r>
      <w:bookmarkStart w:id="0" w:name="_GoBack"/>
      <w:bookmarkEnd w:id="0"/>
      <w:r w:rsidR="00641939">
        <w:rPr>
          <w:rFonts w:ascii="Arial" w:hAnsi="Arial" w:cs="Arial" w:hint="eastAsia"/>
          <w:bCs/>
          <w:szCs w:val="20"/>
          <w:lang w:val="en-US" w:eastAsia="zh-CN"/>
        </w:rPr>
        <w:t>f any other information should be included</w:t>
      </w:r>
      <w:r w:rsidR="00843075">
        <w:rPr>
          <w:rFonts w:ascii="Arial" w:hAnsi="Arial" w:cs="Arial" w:hint="eastAsia"/>
          <w:bCs/>
          <w:szCs w:val="20"/>
          <w:lang w:val="en-US" w:eastAsia="zh-CN"/>
        </w:rPr>
        <w:t xml:space="preserve"> in the RRC container</w:t>
      </w:r>
      <w:r w:rsidR="00641939">
        <w:rPr>
          <w:rFonts w:ascii="Arial" w:hAnsi="Arial" w:cs="Arial" w:hint="eastAsia"/>
          <w:bCs/>
          <w:szCs w:val="20"/>
          <w:lang w:val="en-US" w:eastAsia="zh-CN"/>
        </w:rPr>
        <w:t xml:space="preserve"> is pending to RAN2.</w:t>
      </w:r>
    </w:p>
    <w:p w14:paraId="4E124465" w14:textId="2DD6C6A3" w:rsidR="00F61FDA" w:rsidRPr="004D624E" w:rsidRDefault="00F61FDA" w:rsidP="00252D35">
      <w:pPr>
        <w:rPr>
          <w:sz w:val="22"/>
          <w:szCs w:val="22"/>
          <w:lang w:val="en-US"/>
        </w:rPr>
      </w:pPr>
    </w:p>
    <w:p w14:paraId="20152514" w14:textId="6B7FDBE7" w:rsidR="00A747EA" w:rsidRPr="004D624E" w:rsidRDefault="00AA49E2" w:rsidP="004017E1">
      <w:pPr>
        <w:spacing w:after="120"/>
        <w:rPr>
          <w:rFonts w:ascii="Arial" w:hAnsi="Arial" w:cs="Arial"/>
          <w:b/>
          <w:lang w:val="en-GB" w:eastAsia="zh-CN"/>
        </w:rPr>
      </w:pPr>
      <w:r w:rsidRPr="004D624E">
        <w:rPr>
          <w:rFonts w:ascii="Arial" w:hAnsi="Arial" w:cs="Arial"/>
          <w:b/>
          <w:lang w:val="en-GB"/>
        </w:rPr>
        <w:t>2. Actions:</w:t>
      </w:r>
    </w:p>
    <w:p w14:paraId="4195B395" w14:textId="7209B6B3" w:rsidR="00AA49E2" w:rsidRPr="004D624E" w:rsidRDefault="00AA49E2" w:rsidP="00AA49E2">
      <w:pPr>
        <w:spacing w:after="120"/>
        <w:ind w:left="1985" w:hanging="1985"/>
        <w:rPr>
          <w:rFonts w:ascii="Arial" w:hAnsi="Arial" w:cs="Arial"/>
          <w:b/>
          <w:lang w:val="en-GB"/>
        </w:rPr>
      </w:pPr>
      <w:r w:rsidRPr="004D624E">
        <w:rPr>
          <w:rFonts w:ascii="Arial" w:hAnsi="Arial" w:cs="Arial"/>
          <w:b/>
          <w:lang w:val="en-GB"/>
        </w:rPr>
        <w:t xml:space="preserve">To </w:t>
      </w:r>
      <w:r w:rsidR="004017E1" w:rsidRPr="004D624E">
        <w:rPr>
          <w:rFonts w:ascii="Arial" w:hAnsi="Arial" w:cs="Arial"/>
          <w:b/>
          <w:lang w:val="en-GB" w:eastAsia="zh-CN"/>
        </w:rPr>
        <w:t>RAN</w:t>
      </w:r>
      <w:r w:rsidR="000B04F1" w:rsidRPr="004D624E">
        <w:rPr>
          <w:rFonts w:ascii="Arial" w:hAnsi="Arial" w:cs="Arial"/>
          <w:b/>
          <w:lang w:val="en-GB" w:eastAsia="zh-CN"/>
        </w:rPr>
        <w:t>2</w:t>
      </w:r>
      <w:r w:rsidRPr="004D624E">
        <w:rPr>
          <w:rFonts w:ascii="Arial" w:hAnsi="Arial" w:cs="Arial"/>
          <w:b/>
          <w:lang w:val="en-GB"/>
        </w:rPr>
        <w:t xml:space="preserve"> working group.</w:t>
      </w:r>
    </w:p>
    <w:p w14:paraId="1BAD5BAE" w14:textId="6DBFCC4D" w:rsidR="000B04F1" w:rsidRPr="004D624E" w:rsidRDefault="00AA49E2" w:rsidP="000B04F1">
      <w:pPr>
        <w:rPr>
          <w:rFonts w:ascii="Arial" w:hAnsi="Arial" w:cs="Arial"/>
          <w:bCs/>
          <w:lang w:val="en-US" w:eastAsia="zh-CN"/>
        </w:rPr>
      </w:pPr>
      <w:r w:rsidRPr="004D624E">
        <w:rPr>
          <w:rFonts w:ascii="Arial" w:hAnsi="Arial" w:cs="Arial"/>
          <w:b/>
          <w:bCs/>
          <w:lang w:val="en-US" w:eastAsia="zh-CN"/>
        </w:rPr>
        <w:t>ACTION:</w:t>
      </w:r>
      <w:r w:rsidRPr="004D624E">
        <w:rPr>
          <w:rFonts w:ascii="Arial" w:hAnsi="Arial" w:cs="Arial"/>
          <w:bCs/>
          <w:lang w:val="en-US" w:eastAsia="zh-CN"/>
        </w:rPr>
        <w:t xml:space="preserve"> RAN3 </w:t>
      </w:r>
      <w:r w:rsidR="007773D9" w:rsidRPr="004D624E">
        <w:rPr>
          <w:rFonts w:ascii="Arial" w:hAnsi="Arial" w:cs="Arial"/>
          <w:bCs/>
          <w:lang w:val="en-US" w:eastAsia="zh-CN"/>
        </w:rPr>
        <w:t>respectfully requests RAN</w:t>
      </w:r>
      <w:r w:rsidR="000B04F1" w:rsidRPr="004D624E">
        <w:rPr>
          <w:rFonts w:ascii="Arial" w:hAnsi="Arial" w:cs="Arial"/>
          <w:bCs/>
          <w:lang w:val="en-US" w:eastAsia="zh-CN"/>
        </w:rPr>
        <w:t>2</w:t>
      </w:r>
      <w:r w:rsidR="007F72B9" w:rsidRPr="004D624E">
        <w:rPr>
          <w:rFonts w:ascii="Arial" w:hAnsi="Arial" w:cs="Arial"/>
          <w:bCs/>
          <w:lang w:val="en-US" w:eastAsia="zh-CN"/>
        </w:rPr>
        <w:t xml:space="preserve"> to</w:t>
      </w:r>
      <w:r w:rsidR="003E186C" w:rsidRPr="004D624E">
        <w:rPr>
          <w:rFonts w:ascii="Arial" w:hAnsi="Arial" w:cs="Arial"/>
          <w:bCs/>
          <w:lang w:val="en-US" w:eastAsia="zh-CN"/>
        </w:rPr>
        <w:t xml:space="preserve"> </w:t>
      </w:r>
      <w:r w:rsidR="004D624E" w:rsidRPr="004D624E">
        <w:rPr>
          <w:rFonts w:ascii="Arial" w:hAnsi="Arial" w:cs="Arial" w:hint="eastAsia"/>
          <w:bCs/>
          <w:lang w:val="en-US" w:eastAsia="zh-CN"/>
        </w:rPr>
        <w:t xml:space="preserve">define a RRC container to include the </w:t>
      </w:r>
      <w:r w:rsidR="004D624E" w:rsidRPr="004D624E">
        <w:rPr>
          <w:rFonts w:ascii="Arial" w:hAnsi="Arial" w:cs="Arial" w:hint="eastAsia"/>
          <w:lang w:val="en-GB" w:eastAsia="zh-CN"/>
        </w:rPr>
        <w:t xml:space="preserve">RLC bearer </w:t>
      </w:r>
      <w:r w:rsidR="00641939" w:rsidRPr="004D624E">
        <w:rPr>
          <w:rFonts w:ascii="Arial" w:hAnsi="Arial" w:cs="Arial"/>
          <w:lang w:val="en-GB" w:eastAsia="zh-CN"/>
        </w:rPr>
        <w:t>configuration</w:t>
      </w:r>
      <w:r w:rsidR="00641939" w:rsidRPr="004D624E">
        <w:rPr>
          <w:rFonts w:ascii="Arial" w:hAnsi="Arial" w:cs="Arial"/>
          <w:bCs/>
          <w:lang w:val="en-US" w:eastAsia="zh-CN"/>
        </w:rPr>
        <w:t xml:space="preserve"> </w:t>
      </w:r>
      <w:r w:rsidR="00641939">
        <w:rPr>
          <w:rFonts w:ascii="Arial" w:hAnsi="Arial" w:cs="Arial"/>
          <w:bCs/>
          <w:lang w:val="en-US" w:eastAsia="zh-CN"/>
        </w:rPr>
        <w:t>and</w:t>
      </w:r>
      <w:r w:rsidR="00641939">
        <w:rPr>
          <w:rFonts w:ascii="Arial" w:hAnsi="Arial" w:cs="Arial" w:hint="eastAsia"/>
          <w:bCs/>
          <w:lang w:val="en-US" w:eastAsia="zh-CN"/>
        </w:rPr>
        <w:t xml:space="preserve"> or the other information if necessary </w:t>
      </w:r>
      <w:r w:rsidR="004D624E" w:rsidRPr="004D624E">
        <w:rPr>
          <w:rFonts w:ascii="Arial" w:hAnsi="Arial" w:cs="Arial" w:hint="eastAsia"/>
          <w:bCs/>
          <w:lang w:val="en-US" w:eastAsia="zh-CN"/>
        </w:rPr>
        <w:t>for SDT SRB/DRB</w:t>
      </w:r>
      <w:r w:rsidR="00641939">
        <w:rPr>
          <w:rFonts w:ascii="Arial" w:hAnsi="Arial" w:cs="Arial" w:hint="eastAsia"/>
          <w:bCs/>
          <w:lang w:val="en-US" w:eastAsia="zh-CN"/>
        </w:rPr>
        <w:t>(</w:t>
      </w:r>
      <w:r w:rsidR="004D624E" w:rsidRPr="004D624E">
        <w:rPr>
          <w:rFonts w:ascii="Arial" w:hAnsi="Arial" w:cs="Arial" w:hint="eastAsia"/>
          <w:bCs/>
          <w:lang w:val="en-US" w:eastAsia="zh-CN"/>
        </w:rPr>
        <w:t>s</w:t>
      </w:r>
      <w:r w:rsidR="00641939">
        <w:rPr>
          <w:rFonts w:ascii="Arial" w:hAnsi="Arial" w:cs="Arial" w:hint="eastAsia"/>
          <w:bCs/>
          <w:lang w:val="en-US" w:eastAsia="zh-CN"/>
        </w:rPr>
        <w:t>)</w:t>
      </w:r>
      <w:r w:rsidR="004D624E" w:rsidRPr="004D624E">
        <w:rPr>
          <w:rFonts w:ascii="Arial" w:hAnsi="Arial" w:cs="Arial" w:hint="eastAsia"/>
          <w:bCs/>
          <w:lang w:val="en-US" w:eastAsia="zh-CN"/>
        </w:rPr>
        <w:t>.</w:t>
      </w:r>
    </w:p>
    <w:p w14:paraId="42BF0417" w14:textId="77777777" w:rsidR="00AA49E2" w:rsidRPr="00641939" w:rsidRDefault="00AA49E2" w:rsidP="00AA49E2">
      <w:pPr>
        <w:spacing w:after="120"/>
        <w:ind w:left="993" w:hanging="993"/>
        <w:rPr>
          <w:rFonts w:ascii="Arial" w:hAnsi="Arial" w:cs="Arial"/>
          <w:lang w:val="en-US"/>
        </w:rPr>
      </w:pPr>
    </w:p>
    <w:p w14:paraId="350CC032" w14:textId="77777777" w:rsidR="00AA49E2" w:rsidRPr="004D624E" w:rsidRDefault="00AA49E2" w:rsidP="00AA49E2">
      <w:pPr>
        <w:spacing w:after="120"/>
        <w:rPr>
          <w:rFonts w:ascii="Arial" w:hAnsi="Arial" w:cs="Arial"/>
          <w:b/>
          <w:lang w:val="en-GB"/>
        </w:rPr>
      </w:pPr>
      <w:r w:rsidRPr="004D624E">
        <w:rPr>
          <w:rFonts w:ascii="Arial" w:hAnsi="Arial" w:cs="Arial"/>
          <w:b/>
          <w:lang w:val="en-GB"/>
        </w:rPr>
        <w:t>3. Date of Next TSG-RAN WG3 Meetings:</w:t>
      </w:r>
    </w:p>
    <w:p w14:paraId="0920303A" w14:textId="7A94EE02" w:rsidR="00B86B84" w:rsidRPr="004D624E" w:rsidRDefault="00AA49E2" w:rsidP="005C590B">
      <w:pPr>
        <w:tabs>
          <w:tab w:val="left" w:pos="5103"/>
        </w:tabs>
        <w:spacing w:after="120"/>
        <w:ind w:left="2268" w:hanging="2268"/>
        <w:rPr>
          <w:rFonts w:ascii="Arial" w:hAnsi="Arial" w:cs="Arial"/>
          <w:bCs/>
          <w:lang w:val="en-GB" w:eastAsia="zh-CN"/>
        </w:rPr>
      </w:pPr>
      <w:r w:rsidRPr="004D624E">
        <w:rPr>
          <w:rFonts w:ascii="Arial" w:hAnsi="Arial" w:cs="Arial"/>
          <w:bCs/>
          <w:lang w:val="en-GB"/>
        </w:rPr>
        <w:t>RAN3#11</w:t>
      </w:r>
      <w:r w:rsidR="000B04F1" w:rsidRPr="004D624E">
        <w:rPr>
          <w:rFonts w:ascii="Arial" w:hAnsi="Arial" w:cs="Arial"/>
          <w:bCs/>
          <w:lang w:val="en-GB" w:eastAsia="zh-CN"/>
        </w:rPr>
        <w:t>5</w:t>
      </w:r>
      <w:r w:rsidR="006B272A" w:rsidRPr="004D624E">
        <w:rPr>
          <w:rFonts w:ascii="Arial" w:hAnsi="Arial" w:cs="Arial"/>
          <w:bCs/>
          <w:lang w:val="en-GB" w:eastAsia="zh-CN"/>
        </w:rPr>
        <w:t>-e</w:t>
      </w:r>
      <w:r w:rsidRPr="004D624E">
        <w:rPr>
          <w:rFonts w:ascii="Arial" w:hAnsi="Arial" w:cs="Arial"/>
          <w:bCs/>
          <w:lang w:val="en-GB"/>
        </w:rPr>
        <w:tab/>
      </w:r>
      <w:r w:rsidR="0095449C" w:rsidRPr="004D624E">
        <w:rPr>
          <w:rFonts w:ascii="Arial" w:hAnsi="Arial" w:cs="Arial"/>
          <w:bCs/>
          <w:lang w:val="en-GB" w:eastAsia="zh-CN"/>
        </w:rPr>
        <w:t xml:space="preserve">      </w:t>
      </w:r>
      <w:r w:rsidR="005C590B" w:rsidRPr="004D624E">
        <w:rPr>
          <w:rFonts w:ascii="Arial" w:hAnsi="Arial" w:cs="Arial"/>
          <w:bCs/>
          <w:lang w:val="en-GB" w:eastAsia="zh-CN"/>
        </w:rPr>
        <w:t xml:space="preserve"> </w:t>
      </w:r>
      <w:r w:rsidR="0095449C" w:rsidRPr="004D624E">
        <w:rPr>
          <w:rFonts w:ascii="Arial" w:hAnsi="Arial" w:cs="Arial"/>
          <w:lang w:eastAsia="zh-CN"/>
        </w:rPr>
        <w:t xml:space="preserve">21 February </w:t>
      </w:r>
      <w:r w:rsidR="00A6390E" w:rsidRPr="004D624E">
        <w:rPr>
          <w:rFonts w:ascii="Arial" w:hAnsi="Arial" w:cs="Arial"/>
        </w:rPr>
        <w:t>-</w:t>
      </w:r>
      <w:r w:rsidR="0095449C" w:rsidRPr="004D624E">
        <w:rPr>
          <w:rFonts w:ascii="Arial" w:hAnsi="Arial" w:cs="Arial"/>
          <w:lang w:eastAsia="zh-CN"/>
        </w:rPr>
        <w:t xml:space="preserve"> 3</w:t>
      </w:r>
      <w:r w:rsidR="00A6390E" w:rsidRPr="004D624E">
        <w:rPr>
          <w:rFonts w:ascii="Arial" w:hAnsi="Arial" w:cs="Arial"/>
        </w:rPr>
        <w:t xml:space="preserve"> </w:t>
      </w:r>
      <w:r w:rsidR="0095449C" w:rsidRPr="004D624E">
        <w:rPr>
          <w:rFonts w:ascii="Arial" w:hAnsi="Arial" w:cs="Arial"/>
          <w:lang w:eastAsia="zh-CN"/>
        </w:rPr>
        <w:t>March</w:t>
      </w:r>
      <w:r w:rsidR="006B272A" w:rsidRPr="004D624E">
        <w:rPr>
          <w:rFonts w:ascii="Arial" w:hAnsi="Arial" w:cs="Arial"/>
          <w:lang w:eastAsia="zh-CN"/>
        </w:rPr>
        <w:t>,</w:t>
      </w:r>
      <w:r w:rsidR="00A6390E" w:rsidRPr="004D624E">
        <w:rPr>
          <w:rFonts w:ascii="Arial" w:hAnsi="Arial" w:cs="Arial"/>
        </w:rPr>
        <w:t xml:space="preserve"> </w:t>
      </w:r>
      <w:r w:rsidR="004D624E">
        <w:rPr>
          <w:rFonts w:ascii="Arial" w:hAnsi="Arial" w:cs="Arial" w:hint="eastAsia"/>
          <w:lang w:eastAsia="zh-CN"/>
        </w:rPr>
        <w:tab/>
      </w:r>
      <w:r w:rsidR="00A6390E" w:rsidRPr="004D624E">
        <w:rPr>
          <w:rFonts w:ascii="Arial" w:hAnsi="Arial" w:cs="Arial"/>
        </w:rPr>
        <w:t>2022</w:t>
      </w:r>
      <w:r w:rsidR="005C590B" w:rsidRPr="004D624E">
        <w:rPr>
          <w:rFonts w:ascii="Arial" w:hAnsi="Arial" w:cs="Arial"/>
          <w:bCs/>
          <w:lang w:val="en-GB" w:eastAsia="zh-CN"/>
        </w:rPr>
        <w:tab/>
      </w:r>
      <w:r w:rsidRPr="004D624E">
        <w:rPr>
          <w:rFonts w:ascii="Arial" w:hAnsi="Arial" w:cs="Arial"/>
          <w:bCs/>
          <w:lang w:val="en-GB"/>
        </w:rPr>
        <w:t>Online</w:t>
      </w:r>
    </w:p>
    <w:p w14:paraId="51520D9C" w14:textId="2B3A29EC" w:rsidR="00DD27D8" w:rsidRPr="004D624E" w:rsidRDefault="00DD27D8" w:rsidP="00DD27D8">
      <w:pPr>
        <w:tabs>
          <w:tab w:val="left" w:pos="5103"/>
        </w:tabs>
        <w:spacing w:after="120"/>
        <w:ind w:left="2268" w:hanging="2268"/>
        <w:rPr>
          <w:rFonts w:ascii="Arial" w:hAnsi="Arial" w:cs="Arial"/>
          <w:bCs/>
          <w:lang w:val="en-GB" w:eastAsia="zh-CN"/>
        </w:rPr>
      </w:pPr>
      <w:r w:rsidRPr="004D624E">
        <w:rPr>
          <w:rFonts w:ascii="Arial" w:hAnsi="Arial" w:cs="Arial"/>
          <w:bCs/>
          <w:lang w:val="en-GB"/>
        </w:rPr>
        <w:t>RAN3#11</w:t>
      </w:r>
      <w:r w:rsidRPr="004D624E">
        <w:rPr>
          <w:rFonts w:ascii="Arial" w:hAnsi="Arial" w:cs="Arial"/>
          <w:bCs/>
          <w:lang w:val="en-GB" w:eastAsia="zh-CN"/>
        </w:rPr>
        <w:t>6-e</w:t>
      </w:r>
      <w:r w:rsidRPr="004D624E">
        <w:rPr>
          <w:rFonts w:ascii="Arial" w:hAnsi="Arial" w:cs="Arial"/>
          <w:bCs/>
          <w:lang w:val="en-GB"/>
        </w:rPr>
        <w:tab/>
      </w:r>
      <w:r w:rsidRPr="004D624E">
        <w:rPr>
          <w:rFonts w:ascii="Arial" w:hAnsi="Arial" w:cs="Arial"/>
          <w:bCs/>
          <w:lang w:val="en-GB" w:eastAsia="zh-CN"/>
        </w:rPr>
        <w:t xml:space="preserve">       </w:t>
      </w:r>
      <w:r w:rsidRPr="004D624E">
        <w:rPr>
          <w:rFonts w:ascii="Arial" w:hAnsi="Arial" w:cs="Arial"/>
          <w:lang w:eastAsia="zh-CN"/>
        </w:rPr>
        <w:t xml:space="preserve">16 </w:t>
      </w:r>
      <w:r w:rsidRPr="004D624E">
        <w:rPr>
          <w:rFonts w:ascii="Arial" w:hAnsi="Arial" w:cs="Arial"/>
        </w:rPr>
        <w:t>-</w:t>
      </w:r>
      <w:r w:rsidRPr="004D624E">
        <w:rPr>
          <w:rFonts w:ascii="Arial" w:hAnsi="Arial" w:cs="Arial"/>
          <w:lang w:eastAsia="zh-CN"/>
        </w:rPr>
        <w:t xml:space="preserve"> 27</w:t>
      </w:r>
      <w:r w:rsidRPr="004D624E">
        <w:rPr>
          <w:rFonts w:ascii="Arial" w:hAnsi="Arial" w:cs="Arial"/>
        </w:rPr>
        <w:t xml:space="preserve"> </w:t>
      </w:r>
      <w:r w:rsidRPr="004D624E">
        <w:rPr>
          <w:rFonts w:ascii="Arial" w:hAnsi="Arial" w:cs="Arial"/>
          <w:lang w:eastAsia="zh-CN"/>
        </w:rPr>
        <w:t>May,</w:t>
      </w:r>
      <w:r w:rsidRPr="004D624E">
        <w:rPr>
          <w:rFonts w:ascii="Arial" w:hAnsi="Arial" w:cs="Arial"/>
        </w:rPr>
        <w:t xml:space="preserve"> </w:t>
      </w:r>
      <w:r w:rsidRPr="004D624E">
        <w:rPr>
          <w:rFonts w:ascii="Arial" w:hAnsi="Arial" w:cs="Arial"/>
          <w:lang w:eastAsia="zh-CN"/>
        </w:rPr>
        <w:tab/>
      </w:r>
      <w:r w:rsidR="004D624E">
        <w:rPr>
          <w:rFonts w:ascii="Arial" w:hAnsi="Arial" w:cs="Arial" w:hint="eastAsia"/>
          <w:lang w:eastAsia="zh-CN"/>
        </w:rPr>
        <w:tab/>
      </w:r>
      <w:r w:rsidR="004D624E">
        <w:rPr>
          <w:rFonts w:ascii="Arial" w:hAnsi="Arial" w:cs="Arial" w:hint="eastAsia"/>
          <w:lang w:eastAsia="zh-CN"/>
        </w:rPr>
        <w:tab/>
      </w:r>
      <w:r w:rsidRPr="004D624E">
        <w:rPr>
          <w:rFonts w:ascii="Arial" w:hAnsi="Arial" w:cs="Arial"/>
        </w:rPr>
        <w:t>2022</w:t>
      </w:r>
      <w:r w:rsidRPr="004D624E">
        <w:rPr>
          <w:rFonts w:ascii="Arial" w:hAnsi="Arial" w:cs="Arial"/>
          <w:bCs/>
          <w:lang w:val="en-GB" w:eastAsia="zh-CN"/>
        </w:rPr>
        <w:tab/>
      </w:r>
      <w:r w:rsidRPr="004D624E">
        <w:rPr>
          <w:rFonts w:ascii="Arial" w:hAnsi="Arial" w:cs="Arial"/>
          <w:bCs/>
          <w:lang w:val="en-GB"/>
        </w:rPr>
        <w:t>Online</w:t>
      </w:r>
    </w:p>
    <w:p w14:paraId="642F4D6D" w14:textId="77777777" w:rsidR="0095449C" w:rsidRPr="00AA49E2" w:rsidRDefault="0095449C" w:rsidP="005C590B">
      <w:pPr>
        <w:tabs>
          <w:tab w:val="left" w:pos="5103"/>
        </w:tabs>
        <w:spacing w:after="120"/>
        <w:ind w:left="2268" w:hanging="2268"/>
        <w:rPr>
          <w:lang w:val="en-GB" w:eastAsia="zh-CN"/>
        </w:rPr>
      </w:pPr>
    </w:p>
    <w:sectPr w:rsidR="0095449C" w:rsidRPr="00AA49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01508" w14:textId="77777777" w:rsidR="0050496B" w:rsidRDefault="0050496B" w:rsidP="001E26FE">
      <w:r>
        <w:separator/>
      </w:r>
    </w:p>
  </w:endnote>
  <w:endnote w:type="continuationSeparator" w:id="0">
    <w:p w14:paraId="6DDCFF57" w14:textId="77777777" w:rsidR="0050496B" w:rsidRDefault="0050496B"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DE2C6" w14:textId="77777777" w:rsidR="0050496B" w:rsidRDefault="0050496B" w:rsidP="001E26FE">
      <w:r>
        <w:separator/>
      </w:r>
    </w:p>
  </w:footnote>
  <w:footnote w:type="continuationSeparator" w:id="0">
    <w:p w14:paraId="1D173736" w14:textId="77777777" w:rsidR="0050496B" w:rsidRDefault="0050496B"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15D4B"/>
    <w:rsid w:val="00041407"/>
    <w:rsid w:val="00043422"/>
    <w:rsid w:val="0005007F"/>
    <w:rsid w:val="00051D09"/>
    <w:rsid w:val="00061459"/>
    <w:rsid w:val="000649D7"/>
    <w:rsid w:val="0007106D"/>
    <w:rsid w:val="00072518"/>
    <w:rsid w:val="00073791"/>
    <w:rsid w:val="000755D3"/>
    <w:rsid w:val="00081710"/>
    <w:rsid w:val="0009530A"/>
    <w:rsid w:val="00097352"/>
    <w:rsid w:val="000B04F1"/>
    <w:rsid w:val="000C37AB"/>
    <w:rsid w:val="000D75E0"/>
    <w:rsid w:val="000E7CB6"/>
    <w:rsid w:val="000E7EB9"/>
    <w:rsid w:val="000F05D5"/>
    <w:rsid w:val="000F493A"/>
    <w:rsid w:val="000F6BF9"/>
    <w:rsid w:val="00124CDB"/>
    <w:rsid w:val="00126FD9"/>
    <w:rsid w:val="00135675"/>
    <w:rsid w:val="00144B44"/>
    <w:rsid w:val="00162909"/>
    <w:rsid w:val="00165FEC"/>
    <w:rsid w:val="00171EA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10814"/>
    <w:rsid w:val="00213C15"/>
    <w:rsid w:val="002141D8"/>
    <w:rsid w:val="00223533"/>
    <w:rsid w:val="0025176C"/>
    <w:rsid w:val="00252D35"/>
    <w:rsid w:val="00285016"/>
    <w:rsid w:val="00292591"/>
    <w:rsid w:val="002B036A"/>
    <w:rsid w:val="002C1D8A"/>
    <w:rsid w:val="002D3556"/>
    <w:rsid w:val="002D7128"/>
    <w:rsid w:val="002E4020"/>
    <w:rsid w:val="002F06BF"/>
    <w:rsid w:val="002F4680"/>
    <w:rsid w:val="003060BD"/>
    <w:rsid w:val="0032051D"/>
    <w:rsid w:val="00320F08"/>
    <w:rsid w:val="0033084C"/>
    <w:rsid w:val="0033313D"/>
    <w:rsid w:val="00337C28"/>
    <w:rsid w:val="00341A01"/>
    <w:rsid w:val="00346CD8"/>
    <w:rsid w:val="00347AD4"/>
    <w:rsid w:val="003577D5"/>
    <w:rsid w:val="00364070"/>
    <w:rsid w:val="0036499A"/>
    <w:rsid w:val="003702C5"/>
    <w:rsid w:val="003920C2"/>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A0E19"/>
    <w:rsid w:val="004A77E6"/>
    <w:rsid w:val="004C3738"/>
    <w:rsid w:val="004D1886"/>
    <w:rsid w:val="004D2EE9"/>
    <w:rsid w:val="004D624E"/>
    <w:rsid w:val="004E66B9"/>
    <w:rsid w:val="0050496B"/>
    <w:rsid w:val="00520464"/>
    <w:rsid w:val="00530376"/>
    <w:rsid w:val="0054538B"/>
    <w:rsid w:val="00550A79"/>
    <w:rsid w:val="005561E2"/>
    <w:rsid w:val="00576215"/>
    <w:rsid w:val="005869FE"/>
    <w:rsid w:val="005A1B4C"/>
    <w:rsid w:val="005C590B"/>
    <w:rsid w:val="005C67F2"/>
    <w:rsid w:val="005D5066"/>
    <w:rsid w:val="005E0ABC"/>
    <w:rsid w:val="005E5224"/>
    <w:rsid w:val="005F040F"/>
    <w:rsid w:val="00631D7F"/>
    <w:rsid w:val="00636A09"/>
    <w:rsid w:val="00637CAF"/>
    <w:rsid w:val="00640000"/>
    <w:rsid w:val="00641939"/>
    <w:rsid w:val="00650DD3"/>
    <w:rsid w:val="0065251E"/>
    <w:rsid w:val="00661142"/>
    <w:rsid w:val="00663D28"/>
    <w:rsid w:val="00666219"/>
    <w:rsid w:val="00680625"/>
    <w:rsid w:val="00683262"/>
    <w:rsid w:val="006A3AB2"/>
    <w:rsid w:val="006B272A"/>
    <w:rsid w:val="006B5D54"/>
    <w:rsid w:val="006E4A71"/>
    <w:rsid w:val="00710F60"/>
    <w:rsid w:val="00731187"/>
    <w:rsid w:val="00742D3E"/>
    <w:rsid w:val="00744DDD"/>
    <w:rsid w:val="007711C9"/>
    <w:rsid w:val="007718B2"/>
    <w:rsid w:val="007773D9"/>
    <w:rsid w:val="00787603"/>
    <w:rsid w:val="00790CD5"/>
    <w:rsid w:val="007B2EEF"/>
    <w:rsid w:val="007D6621"/>
    <w:rsid w:val="007E10E8"/>
    <w:rsid w:val="007E7AC1"/>
    <w:rsid w:val="007F233C"/>
    <w:rsid w:val="007F72B9"/>
    <w:rsid w:val="00806980"/>
    <w:rsid w:val="00807B2A"/>
    <w:rsid w:val="0081104A"/>
    <w:rsid w:val="00827B6A"/>
    <w:rsid w:val="00843075"/>
    <w:rsid w:val="00845143"/>
    <w:rsid w:val="008468B2"/>
    <w:rsid w:val="008546CA"/>
    <w:rsid w:val="008A3D07"/>
    <w:rsid w:val="008A4B3D"/>
    <w:rsid w:val="008B1408"/>
    <w:rsid w:val="008B144D"/>
    <w:rsid w:val="008E3440"/>
    <w:rsid w:val="00914949"/>
    <w:rsid w:val="009254B6"/>
    <w:rsid w:val="00925EA4"/>
    <w:rsid w:val="00926784"/>
    <w:rsid w:val="0093278F"/>
    <w:rsid w:val="00932C05"/>
    <w:rsid w:val="00937E0E"/>
    <w:rsid w:val="0095449C"/>
    <w:rsid w:val="00957B6F"/>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245EE"/>
    <w:rsid w:val="00A46381"/>
    <w:rsid w:val="00A466A5"/>
    <w:rsid w:val="00A47DB1"/>
    <w:rsid w:val="00A6390E"/>
    <w:rsid w:val="00A72234"/>
    <w:rsid w:val="00A747EA"/>
    <w:rsid w:val="00A77950"/>
    <w:rsid w:val="00A84610"/>
    <w:rsid w:val="00A9565E"/>
    <w:rsid w:val="00AA49E2"/>
    <w:rsid w:val="00AA78AC"/>
    <w:rsid w:val="00AC4017"/>
    <w:rsid w:val="00AD50B8"/>
    <w:rsid w:val="00AF4C63"/>
    <w:rsid w:val="00B164A8"/>
    <w:rsid w:val="00B16CE9"/>
    <w:rsid w:val="00B16E8C"/>
    <w:rsid w:val="00B201BB"/>
    <w:rsid w:val="00B2285E"/>
    <w:rsid w:val="00B26224"/>
    <w:rsid w:val="00B32993"/>
    <w:rsid w:val="00B34B9F"/>
    <w:rsid w:val="00B378F8"/>
    <w:rsid w:val="00B458A0"/>
    <w:rsid w:val="00B543AB"/>
    <w:rsid w:val="00B56B5A"/>
    <w:rsid w:val="00B61749"/>
    <w:rsid w:val="00B86B84"/>
    <w:rsid w:val="00BA5E70"/>
    <w:rsid w:val="00BB45C0"/>
    <w:rsid w:val="00BC387A"/>
    <w:rsid w:val="00BE4D4E"/>
    <w:rsid w:val="00BF7F71"/>
    <w:rsid w:val="00C57835"/>
    <w:rsid w:val="00C67529"/>
    <w:rsid w:val="00C7026E"/>
    <w:rsid w:val="00C71239"/>
    <w:rsid w:val="00C82081"/>
    <w:rsid w:val="00C83554"/>
    <w:rsid w:val="00C96E76"/>
    <w:rsid w:val="00CA005F"/>
    <w:rsid w:val="00CB78B9"/>
    <w:rsid w:val="00CD275E"/>
    <w:rsid w:val="00CE3258"/>
    <w:rsid w:val="00CF0BCE"/>
    <w:rsid w:val="00D10C79"/>
    <w:rsid w:val="00D24D96"/>
    <w:rsid w:val="00D25359"/>
    <w:rsid w:val="00D25C82"/>
    <w:rsid w:val="00D276AB"/>
    <w:rsid w:val="00D413E9"/>
    <w:rsid w:val="00D741C4"/>
    <w:rsid w:val="00DA4885"/>
    <w:rsid w:val="00DA540B"/>
    <w:rsid w:val="00DA5DA7"/>
    <w:rsid w:val="00DB4939"/>
    <w:rsid w:val="00DC1954"/>
    <w:rsid w:val="00DC3185"/>
    <w:rsid w:val="00DD27D8"/>
    <w:rsid w:val="00DD5714"/>
    <w:rsid w:val="00DD6B61"/>
    <w:rsid w:val="00DE3D92"/>
    <w:rsid w:val="00DE5749"/>
    <w:rsid w:val="00E00637"/>
    <w:rsid w:val="00E02B41"/>
    <w:rsid w:val="00E02D30"/>
    <w:rsid w:val="00E51E4F"/>
    <w:rsid w:val="00E57948"/>
    <w:rsid w:val="00E63B87"/>
    <w:rsid w:val="00E85B8E"/>
    <w:rsid w:val="00E86356"/>
    <w:rsid w:val="00E918EA"/>
    <w:rsid w:val="00EB024E"/>
    <w:rsid w:val="00EC31FC"/>
    <w:rsid w:val="00EC7918"/>
    <w:rsid w:val="00ED6259"/>
    <w:rsid w:val="00EF29DF"/>
    <w:rsid w:val="00EF4112"/>
    <w:rsid w:val="00F114FF"/>
    <w:rsid w:val="00F22A4C"/>
    <w:rsid w:val="00F40E2F"/>
    <w:rsid w:val="00F42F52"/>
    <w:rsid w:val="00F4412C"/>
    <w:rsid w:val="00F53824"/>
    <w:rsid w:val="00F61FDA"/>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2.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64</cp:revision>
  <dcterms:created xsi:type="dcterms:W3CDTF">2021-04-28T08:35:00Z</dcterms:created>
  <dcterms:modified xsi:type="dcterms:W3CDTF">2022-01-07T06:31:00Z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